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32" w:rsidRPr="00295432" w:rsidRDefault="00295432" w:rsidP="00295432">
      <w:pPr>
        <w:shd w:val="clear" w:color="auto" w:fill="FFFFFF"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295432">
        <w:rPr>
          <w:rFonts w:ascii="IRANSans" w:eastAsia="Times New Roman" w:hAnsi="IRANSans" w:cs="IRANSans"/>
          <w:color w:val="333333"/>
          <w:sz w:val="27"/>
          <w:szCs w:val="27"/>
          <w:rtl/>
        </w:rPr>
        <w:t>خواهان : … با وکالت آقای جعفر قنبری</w:t>
      </w:r>
    </w:p>
    <w:p w:rsidR="00295432" w:rsidRPr="00295432" w:rsidRDefault="00295432" w:rsidP="00295432">
      <w:pPr>
        <w:shd w:val="clear" w:color="auto" w:fill="FFFFFF"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295432">
        <w:rPr>
          <w:rFonts w:ascii="IRANSans" w:eastAsia="Times New Roman" w:hAnsi="IRANSans" w:cs="IRANSans"/>
          <w:color w:val="333333"/>
          <w:sz w:val="27"/>
          <w:szCs w:val="27"/>
          <w:rtl/>
        </w:rPr>
        <w:t>خوانده</w:t>
      </w:r>
      <w:r w:rsidRPr="00295432">
        <w:rPr>
          <w:rFonts w:ascii="IRANSans" w:eastAsia="Times New Roman" w:hAnsi="IRANSans" w:cs="IRANSans"/>
          <w:color w:val="333333"/>
          <w:sz w:val="27"/>
          <w:szCs w:val="27"/>
        </w:rPr>
        <w:t xml:space="preserve"> : …</w:t>
      </w:r>
    </w:p>
    <w:p w:rsidR="00295432" w:rsidRPr="00295432" w:rsidRDefault="00295432" w:rsidP="00295432">
      <w:pPr>
        <w:shd w:val="clear" w:color="auto" w:fill="FFFFFF"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295432">
        <w:rPr>
          <w:rFonts w:ascii="IRANSans" w:eastAsia="Times New Roman" w:hAnsi="IRANSans" w:cs="IRANSans"/>
          <w:color w:val="333333"/>
          <w:sz w:val="27"/>
          <w:szCs w:val="27"/>
          <w:rtl/>
        </w:rPr>
        <w:t>تعیین خواسته و بهای آن : 1- خلع ید (خلع ید مشاعی</w:t>
      </w:r>
      <w:r w:rsidRPr="00295432">
        <w:rPr>
          <w:rFonts w:ascii="IRANSans" w:eastAsia="Times New Roman" w:hAnsi="IRANSans" w:cs="IRANSans"/>
          <w:color w:val="333333"/>
          <w:sz w:val="27"/>
          <w:szCs w:val="27"/>
        </w:rPr>
        <w:t>) …</w:t>
      </w:r>
    </w:p>
    <w:p w:rsidR="00295432" w:rsidRPr="00295432" w:rsidRDefault="00295432" w:rsidP="00295432">
      <w:pPr>
        <w:shd w:val="clear" w:color="auto" w:fill="FFFFFF"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295432">
        <w:rPr>
          <w:rFonts w:ascii="IRANSans" w:eastAsia="Times New Roman" w:hAnsi="IRANSans" w:cs="IRANSans"/>
          <w:color w:val="333333"/>
          <w:sz w:val="27"/>
          <w:szCs w:val="27"/>
          <w:rtl/>
        </w:rPr>
        <w:t>منضمات دادخواست : 1- وکالت نامه به مشاره …. 2- سند مالکیت به شماره ….. 3- کارت ملی به شماره ….. 4- گواهی فوت به شماره ….. 5- گواهی حصر وراثت به شماره ….. 6- کارت ملی به شماره</w:t>
      </w:r>
      <w:r w:rsidRPr="00295432">
        <w:rPr>
          <w:rFonts w:ascii="IRANSans" w:eastAsia="Times New Roman" w:hAnsi="IRANSans" w:cs="IRANSans"/>
          <w:color w:val="333333"/>
          <w:sz w:val="27"/>
          <w:szCs w:val="27"/>
        </w:rPr>
        <w:t xml:space="preserve"> ….</w:t>
      </w:r>
    </w:p>
    <w:p w:rsidR="00295432" w:rsidRPr="00295432" w:rsidRDefault="00295432" w:rsidP="00295432">
      <w:pPr>
        <w:shd w:val="clear" w:color="auto" w:fill="FFFFFF"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295432">
        <w:rPr>
          <w:rFonts w:ascii="IRANSans" w:eastAsia="Times New Roman" w:hAnsi="IRANSans" w:cs="IRANSans"/>
          <w:color w:val="333333"/>
          <w:sz w:val="27"/>
          <w:szCs w:val="27"/>
          <w:rtl/>
        </w:rPr>
        <w:t>شرح دادخواست</w:t>
      </w:r>
    </w:p>
    <w:p w:rsidR="00295432" w:rsidRPr="00295432" w:rsidRDefault="00295432" w:rsidP="00295432">
      <w:pPr>
        <w:shd w:val="clear" w:color="auto" w:fill="FFFFFF"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295432">
        <w:rPr>
          <w:rFonts w:ascii="IRANSans" w:eastAsia="Times New Roman" w:hAnsi="IRANSans" w:cs="IRANSans"/>
          <w:color w:val="333333"/>
          <w:sz w:val="27"/>
          <w:szCs w:val="27"/>
          <w:rtl/>
        </w:rPr>
        <w:t>ریاست محترم دادگاه عمومی حقوقی تهران</w:t>
      </w:r>
    </w:p>
    <w:p w:rsidR="00295432" w:rsidRPr="00295432" w:rsidRDefault="00295432" w:rsidP="00295432">
      <w:pPr>
        <w:shd w:val="clear" w:color="auto" w:fill="FFFFFF"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295432">
        <w:rPr>
          <w:rFonts w:ascii="IRANSans" w:eastAsia="Times New Roman" w:hAnsi="IRANSans" w:cs="IRANSans"/>
          <w:color w:val="333333"/>
          <w:sz w:val="27"/>
          <w:szCs w:val="27"/>
          <w:rtl/>
        </w:rPr>
        <w:t>با سلام احتراما به استحضار می رساند با عنایت به اینکه خانم … به استناد گواهی حصر وراثت ضم دادخواست ملک مسکونی بین ورثه وی مشترک می باشد و ملک در تصرف خوانده (احد از مالکین مشاعی) می باشد موکلین تقاضای خلع ید از ملک مشاعی مذکور را درند</w:t>
      </w:r>
      <w:r w:rsidRPr="00295432">
        <w:rPr>
          <w:rFonts w:ascii="IRANSans" w:eastAsia="Times New Roman" w:hAnsi="IRANSans" w:cs="IRANSans"/>
          <w:color w:val="333333"/>
          <w:sz w:val="27"/>
          <w:szCs w:val="27"/>
        </w:rPr>
        <w:t>.</w:t>
      </w:r>
    </w:p>
    <w:p w:rsidR="00295432" w:rsidRPr="00295432" w:rsidRDefault="00295432" w:rsidP="00295432">
      <w:pPr>
        <w:shd w:val="clear" w:color="auto" w:fill="FFFFFF"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295432">
        <w:rPr>
          <w:rFonts w:ascii="IRANSans" w:eastAsia="Times New Roman" w:hAnsi="IRANSans" w:cs="IRANSans"/>
          <w:color w:val="333333"/>
          <w:sz w:val="27"/>
          <w:szCs w:val="27"/>
          <w:rtl/>
        </w:rPr>
        <w:t xml:space="preserve">لذا صدور حکم خلع ید خوانده وفق مدارک پیوست و مستندا به ماده </w:t>
      </w:r>
      <w:r w:rsidRPr="00295432">
        <w:rPr>
          <w:rFonts w:ascii="IRANSans" w:eastAsia="Times New Roman" w:hAnsi="IRANSans" w:cs="IRANSans"/>
          <w:color w:val="333333"/>
          <w:sz w:val="27"/>
          <w:szCs w:val="27"/>
          <w:rtl/>
          <w:lang w:bidi="fa-IR"/>
        </w:rPr>
        <w:t>۴۴</w:t>
      </w:r>
      <w:r w:rsidRPr="00295432">
        <w:rPr>
          <w:rFonts w:ascii="IRANSans" w:eastAsia="Times New Roman" w:hAnsi="IRANSans" w:cs="IRANSans"/>
          <w:color w:val="333333"/>
          <w:sz w:val="27"/>
          <w:szCs w:val="27"/>
          <w:rtl/>
        </w:rPr>
        <w:t xml:space="preserve"> قانون اجرای احکام مدنی مستدعی است. نیز صدور حکم به پرداخت هزینه دادرسی و حق الوکاله وکیل مستدعی می باشد</w:t>
      </w:r>
      <w:r w:rsidRPr="00295432">
        <w:rPr>
          <w:rFonts w:ascii="IRANSans" w:eastAsia="Times New Roman" w:hAnsi="IRANSans" w:cs="IRANSans"/>
          <w:color w:val="333333"/>
          <w:sz w:val="27"/>
          <w:szCs w:val="27"/>
        </w:rPr>
        <w:t>.</w:t>
      </w:r>
    </w:p>
    <w:p w:rsidR="00DC7D8E" w:rsidRPr="00295432" w:rsidRDefault="00DC7D8E" w:rsidP="00295432">
      <w:bookmarkStart w:id="0" w:name="_GoBack"/>
      <w:bookmarkEnd w:id="0"/>
    </w:p>
    <w:sectPr w:rsidR="00DC7D8E" w:rsidRPr="0029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2FAB"/>
    <w:multiLevelType w:val="multilevel"/>
    <w:tmpl w:val="BDE4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0B"/>
    <w:rsid w:val="00295432"/>
    <w:rsid w:val="00507F0B"/>
    <w:rsid w:val="00D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954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54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4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5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954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54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4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5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2025-06-10T05:18:00Z</dcterms:created>
  <dcterms:modified xsi:type="dcterms:W3CDTF">2025-06-10T05:19:00Z</dcterms:modified>
</cp:coreProperties>
</file>